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B7" w:rsidRDefault="00FB57BB">
      <w:r w:rsidRPr="00141A1E">
        <w:t>AFRICA.</w:t>
      </w:r>
      <w:r w:rsidR="006D3F8A" w:rsidRPr="00141A1E">
        <w:t xml:space="preserve"> INDICADORES ECONOMICOS. PARTICIPACIÓN EN EL COMERCIO EXTERIOR ARGENTINO</w:t>
      </w:r>
      <w:r w:rsidRPr="00141A1E">
        <w:t xml:space="preserve"> </w:t>
      </w:r>
    </w:p>
    <w:p w:rsidR="00141A1E" w:rsidRPr="00141A1E" w:rsidRDefault="00141A1E"/>
    <w:p w:rsidR="00084DAD" w:rsidRDefault="00084DAD" w:rsidP="00084DAD">
      <w:pPr>
        <w:pStyle w:val="Prrafodelista"/>
        <w:numPr>
          <w:ilvl w:val="0"/>
          <w:numId w:val="1"/>
        </w:numPr>
      </w:pPr>
      <w:r w:rsidRPr="00141A1E">
        <w:t>54 PAÍSES, 1.000 MILLONES DE HABITANTES.</w:t>
      </w:r>
    </w:p>
    <w:p w:rsidR="00141A1E" w:rsidRPr="00141A1E" w:rsidRDefault="00141A1E" w:rsidP="00141A1E">
      <w:pPr>
        <w:pStyle w:val="Prrafodelista"/>
        <w:ind w:left="360"/>
      </w:pPr>
    </w:p>
    <w:p w:rsidR="004A14D7" w:rsidRPr="00141A1E" w:rsidRDefault="004A14D7" w:rsidP="00141A1E">
      <w:pPr>
        <w:pStyle w:val="Prrafodelista"/>
        <w:numPr>
          <w:ilvl w:val="0"/>
          <w:numId w:val="6"/>
        </w:numPr>
        <w:rPr>
          <w:b/>
        </w:rPr>
      </w:pPr>
      <w:r w:rsidRPr="00141A1E">
        <w:rPr>
          <w:b/>
        </w:rPr>
        <w:t>ECONOMÍA</w:t>
      </w:r>
    </w:p>
    <w:p w:rsidR="00141A1E" w:rsidRDefault="00141A1E" w:rsidP="00141A1E">
      <w:pPr>
        <w:pStyle w:val="Prrafodelista"/>
        <w:ind w:left="1068"/>
        <w:rPr>
          <w:b/>
        </w:rPr>
      </w:pPr>
    </w:p>
    <w:p w:rsidR="00141A1E" w:rsidRPr="00141A1E" w:rsidRDefault="00141A1E" w:rsidP="00141A1E">
      <w:pPr>
        <w:pStyle w:val="Prrafodelista"/>
        <w:ind w:left="1068"/>
        <w:rPr>
          <w:b/>
        </w:rPr>
      </w:pPr>
    </w:p>
    <w:p w:rsidR="004A14D7" w:rsidRPr="00141A1E" w:rsidRDefault="006D3F8A" w:rsidP="006D3F8A">
      <w:pPr>
        <w:pStyle w:val="Prrafodelista"/>
        <w:numPr>
          <w:ilvl w:val="0"/>
          <w:numId w:val="1"/>
        </w:numPr>
      </w:pPr>
      <w:r w:rsidRPr="00141A1E">
        <w:t>LOS 10 PAISES AFRICAN</w:t>
      </w:r>
      <w:r w:rsidR="001018BA" w:rsidRPr="00141A1E">
        <w:t>OS QUE MÁS CRECIERON  PERTENECEN A ÁFRICA SUBSAHARIANA</w:t>
      </w:r>
      <w:r w:rsidRPr="00141A1E">
        <w:t xml:space="preserve">: </w:t>
      </w:r>
    </w:p>
    <w:p w:rsidR="006D3F8A" w:rsidRPr="00141A1E" w:rsidRDefault="006D3F8A" w:rsidP="004A14D7">
      <w:pPr>
        <w:pStyle w:val="Prrafodelista"/>
      </w:pPr>
      <w:r w:rsidRPr="00141A1E">
        <w:t>COSTA DE MARFIL, 8.5%, TANZANIA, 6,9%,  SENEGAL 6.6%, DJIBOUTI 6.5%, RUANDA 6.3%, KENYA 6.0</w:t>
      </w:r>
      <w:r w:rsidR="00291177" w:rsidRPr="00141A1E">
        <w:t>%</w:t>
      </w:r>
      <w:r w:rsidRPr="00141A1E">
        <w:t>; REPÚBLICA CENTROAFRICANA, 5.7%, SIERRA LEONA 5.3% Y UGANDA, 5.3%</w:t>
      </w:r>
    </w:p>
    <w:p w:rsidR="00084DAD" w:rsidRPr="00141A1E" w:rsidRDefault="00084DAD"/>
    <w:p w:rsidR="008B17F9" w:rsidRDefault="008B17F9" w:rsidP="004A14D7">
      <w:pPr>
        <w:pStyle w:val="Prrafodelista"/>
        <w:numPr>
          <w:ilvl w:val="0"/>
          <w:numId w:val="3"/>
        </w:numPr>
        <w:rPr>
          <w:b/>
        </w:rPr>
      </w:pPr>
      <w:r w:rsidRPr="00141A1E">
        <w:rPr>
          <w:b/>
        </w:rPr>
        <w:t xml:space="preserve">CRECIMIENTO </w:t>
      </w:r>
      <w:r w:rsidR="004A14D7" w:rsidRPr="00141A1E">
        <w:rPr>
          <w:b/>
        </w:rPr>
        <w:t xml:space="preserve">DEL PBI </w:t>
      </w:r>
      <w:r w:rsidRPr="00141A1E">
        <w:rPr>
          <w:b/>
        </w:rPr>
        <w:t xml:space="preserve">DE LAS DISTINTAS REGIONES AFRICANAS </w:t>
      </w:r>
      <w:r w:rsidR="004A14D7" w:rsidRPr="00141A1E">
        <w:rPr>
          <w:b/>
        </w:rPr>
        <w:t>(EN PROMEDIO SEXENIO 2011-16):</w:t>
      </w:r>
    </w:p>
    <w:p w:rsidR="00141A1E" w:rsidRPr="00141A1E" w:rsidRDefault="00141A1E" w:rsidP="00141A1E">
      <w:pPr>
        <w:pStyle w:val="Prrafodelista"/>
        <w:ind w:left="1080"/>
        <w:rPr>
          <w:b/>
        </w:rPr>
      </w:pPr>
    </w:p>
    <w:p w:rsidR="008B17F9" w:rsidRPr="00141A1E" w:rsidRDefault="008B17F9" w:rsidP="00141A1E">
      <w:pPr>
        <w:ind w:left="360"/>
        <w:jc w:val="both"/>
      </w:pPr>
      <w:r w:rsidRPr="00141A1E">
        <w:t>AFRICA DEL ESTE: 6.6%</w:t>
      </w:r>
      <w:r w:rsidR="002A2BC1" w:rsidRPr="00141A1E">
        <w:t xml:space="preserve"> (TANZANIA, KENYA, UGANDA, RUANDA,</w:t>
      </w:r>
      <w:r w:rsidR="00291177" w:rsidRPr="00141A1E">
        <w:t xml:space="preserve"> </w:t>
      </w:r>
      <w:r w:rsidR="002A2BC1" w:rsidRPr="00141A1E">
        <w:t>BURUNDI, SUDAN DEL SUR</w:t>
      </w:r>
      <w:r w:rsidR="00291177" w:rsidRPr="00141A1E">
        <w:t>)</w:t>
      </w:r>
      <w:r w:rsidR="002A2BC1" w:rsidRPr="00141A1E">
        <w:t xml:space="preserve"> </w:t>
      </w:r>
    </w:p>
    <w:p w:rsidR="008B17F9" w:rsidRPr="00141A1E" w:rsidRDefault="008B17F9" w:rsidP="00141A1E">
      <w:pPr>
        <w:ind w:left="360"/>
        <w:jc w:val="both"/>
      </w:pPr>
      <w:r w:rsidRPr="00141A1E">
        <w:t>AFRICA CENTRAL: 3.8%</w:t>
      </w:r>
      <w:r w:rsidR="002A2BC1" w:rsidRPr="00141A1E">
        <w:t xml:space="preserve"> (ANGOLA, CAMERÚN, REPÚBLICA CENTROAFRICANA, CHAD, REPÚBLICA DEMOCRÁTICA DEL CONGO, GUINEA ECUATORIAL, GABÓN, REPÚBLICA DEL CONGO, SANTO TOMÉ Y PRÍNCIPE).</w:t>
      </w:r>
    </w:p>
    <w:p w:rsidR="008B17F9" w:rsidRPr="00141A1E" w:rsidRDefault="008B17F9" w:rsidP="00141A1E">
      <w:pPr>
        <w:ind w:left="360"/>
        <w:jc w:val="both"/>
      </w:pPr>
      <w:r w:rsidRPr="00141A1E">
        <w:t>AFRICA DEL NORTE: 2,0</w:t>
      </w:r>
      <w:r w:rsidR="004A14D7" w:rsidRPr="00141A1E">
        <w:t>%</w:t>
      </w:r>
      <w:r w:rsidR="00953653" w:rsidRPr="00141A1E">
        <w:t xml:space="preserve">  (ARGELIA, MARRUECOS, TÚNEZ, LIBIA, EGIPTO)</w:t>
      </w:r>
    </w:p>
    <w:p w:rsidR="008B17F9" w:rsidRPr="00141A1E" w:rsidRDefault="008B17F9" w:rsidP="00141A1E">
      <w:pPr>
        <w:ind w:left="360"/>
        <w:jc w:val="both"/>
      </w:pPr>
      <w:r w:rsidRPr="00141A1E">
        <w:t>AFRICA DEL SUR: 1,9%</w:t>
      </w:r>
      <w:r w:rsidR="00D25434" w:rsidRPr="00141A1E">
        <w:t xml:space="preserve"> (</w:t>
      </w:r>
      <w:r w:rsidR="00D25434" w:rsidRPr="00141A1E">
        <w:rPr>
          <w:i/>
        </w:rPr>
        <w:t>ANGOLA</w:t>
      </w:r>
      <w:r w:rsidR="006E7665" w:rsidRPr="00141A1E">
        <w:t>,</w:t>
      </w:r>
      <w:r w:rsidR="00D25434" w:rsidRPr="00141A1E">
        <w:t xml:space="preserve">  BOTSWANA, LESOTHO</w:t>
      </w:r>
      <w:r w:rsidR="00D25434" w:rsidRPr="00141A1E">
        <w:rPr>
          <w:b/>
          <w:i/>
        </w:rPr>
        <w:t xml:space="preserve">, </w:t>
      </w:r>
      <w:r w:rsidR="00D25434" w:rsidRPr="00141A1E">
        <w:t>MALAWI, MOZAMBIQUE, NAMIBIA, SUDÁFRICA, SUAZILANDIA, ZAMBIA, ZIMBA</w:t>
      </w:r>
      <w:r w:rsidR="006E7665" w:rsidRPr="00141A1E">
        <w:t>B</w:t>
      </w:r>
      <w:r w:rsidR="00D25434" w:rsidRPr="00141A1E">
        <w:t>WE)</w:t>
      </w:r>
    </w:p>
    <w:p w:rsidR="008B17F9" w:rsidRPr="00141A1E" w:rsidRDefault="008B17F9" w:rsidP="00141A1E">
      <w:pPr>
        <w:ind w:left="360"/>
        <w:jc w:val="both"/>
      </w:pPr>
      <w:r w:rsidRPr="00141A1E">
        <w:t>AFRICA OCCIDENTAL: 4.4%</w:t>
      </w:r>
      <w:r w:rsidR="00D25434" w:rsidRPr="00141A1E">
        <w:t xml:space="preserve"> (BENIN, BURKINA FASO, CABO VERDE, GAMBIA, GHANA, GUINEA, GUINEA BISSAU, COSTA DE MARFIL, LIBERIA, MALI, MAURITANIA, NIGER, NIGERIA</w:t>
      </w:r>
      <w:r w:rsidR="00BF6E59" w:rsidRPr="00141A1E">
        <w:t>,</w:t>
      </w:r>
      <w:r w:rsidR="00BF6E59" w:rsidRPr="00141A1E">
        <w:rPr>
          <w:b/>
          <w:i/>
        </w:rPr>
        <w:t xml:space="preserve"> </w:t>
      </w:r>
      <w:r w:rsidR="00BF6E59" w:rsidRPr="00141A1E">
        <w:t>SENEGAL, SIERRA LEONA, TOGO)</w:t>
      </w:r>
      <w:r w:rsidR="004A14D7" w:rsidRPr="00141A1E">
        <w:t xml:space="preserve"> </w:t>
      </w:r>
    </w:p>
    <w:p w:rsidR="004A14D7" w:rsidRPr="00141A1E" w:rsidRDefault="006E7665" w:rsidP="00141A1E">
      <w:pPr>
        <w:ind w:left="360"/>
        <w:jc w:val="both"/>
      </w:pPr>
      <w:r w:rsidRPr="00141A1E">
        <w:t>NOTA: ALGUNOS PAÍSES APARECEN EN MÁS DE UNA REGIÓN, YA QUE NO HAY CONSENSO SOBRE CUÁLES SON LOS PAÍSES QUE CONFORMAN CADA UNA DE DICHAS REGIONES.</w:t>
      </w:r>
    </w:p>
    <w:p w:rsidR="006E7665" w:rsidRPr="00141A1E" w:rsidRDefault="006E7665" w:rsidP="008B17F9">
      <w:pPr>
        <w:ind w:left="360"/>
      </w:pPr>
    </w:p>
    <w:p w:rsidR="004A14D7" w:rsidRPr="00141A1E" w:rsidRDefault="004A14D7" w:rsidP="004A14D7">
      <w:pPr>
        <w:pStyle w:val="Prrafodelista"/>
        <w:numPr>
          <w:ilvl w:val="0"/>
          <w:numId w:val="3"/>
        </w:numPr>
        <w:rPr>
          <w:b/>
          <w:i/>
          <w:u w:val="single"/>
        </w:rPr>
      </w:pPr>
      <w:r w:rsidRPr="00141A1E">
        <w:rPr>
          <w:b/>
          <w:i/>
          <w:u w:val="single"/>
        </w:rPr>
        <w:t>PARTICIPACIÓN DE AFRICA EN LAS EXPORTACIONES ARGENTINAS: 1996-2016</w:t>
      </w:r>
    </w:p>
    <w:p w:rsidR="00FB57BB" w:rsidRPr="00141A1E" w:rsidRDefault="004A14D7" w:rsidP="00141A1E">
      <w:pPr>
        <w:ind w:left="708"/>
        <w:jc w:val="both"/>
      </w:pPr>
      <w:r w:rsidRPr="00141A1E">
        <w:t xml:space="preserve">EN EL PERÍODO MENCIONADO </w:t>
      </w:r>
      <w:r w:rsidR="00FB57BB" w:rsidRPr="00141A1E">
        <w:t xml:space="preserve"> LA PARTICIPACIÓN DEL CONTINENTE AFRICANO EN LAS EXPORTACIONES  ARGENTINAS PASÓ DEL 4,6%</w:t>
      </w:r>
      <w:r w:rsidRPr="00141A1E">
        <w:t xml:space="preserve">  (1996) </w:t>
      </w:r>
      <w:r w:rsidR="00FB57BB" w:rsidRPr="00141A1E">
        <w:t>AL 8.3%</w:t>
      </w:r>
      <w:r w:rsidRPr="00141A1E">
        <w:t xml:space="preserve">  DEL TOTAL (2016). A SABER:</w:t>
      </w:r>
    </w:p>
    <w:p w:rsidR="00FB57BB" w:rsidRPr="00141A1E" w:rsidRDefault="004A14D7" w:rsidP="00141A1E">
      <w:pPr>
        <w:pStyle w:val="Prrafodelista"/>
        <w:jc w:val="both"/>
      </w:pPr>
      <w:r w:rsidRPr="00141A1E">
        <w:t xml:space="preserve">1996: </w:t>
      </w:r>
      <w:r w:rsidR="00FB57BB" w:rsidRPr="00141A1E">
        <w:t>4.6</w:t>
      </w:r>
      <w:r w:rsidRPr="00141A1E">
        <w:t xml:space="preserve"> %; 2001:</w:t>
      </w:r>
      <w:r w:rsidR="00291177" w:rsidRPr="00141A1E">
        <w:t xml:space="preserve"> </w:t>
      </w:r>
      <w:r w:rsidR="00FB57BB" w:rsidRPr="00141A1E">
        <w:t>4.7</w:t>
      </w:r>
      <w:r w:rsidRPr="00141A1E">
        <w:t xml:space="preserve"> %; 2006; </w:t>
      </w:r>
      <w:r w:rsidR="00FB57BB" w:rsidRPr="00141A1E">
        <w:t xml:space="preserve"> 6.3</w:t>
      </w:r>
      <w:r w:rsidR="00C4050D" w:rsidRPr="00141A1E">
        <w:t xml:space="preserve"> %;  2011: </w:t>
      </w:r>
      <w:r w:rsidR="00FB57BB" w:rsidRPr="00141A1E">
        <w:t>7,5</w:t>
      </w:r>
      <w:r w:rsidR="00C4050D" w:rsidRPr="00141A1E">
        <w:t xml:space="preserve"> %;   2015:</w:t>
      </w:r>
      <w:r w:rsidR="00FB57BB" w:rsidRPr="00141A1E">
        <w:t xml:space="preserve"> 6,9</w:t>
      </w:r>
      <w:r w:rsidR="00C4050D" w:rsidRPr="00141A1E">
        <w:t xml:space="preserve"> %;  2016: </w:t>
      </w:r>
      <w:r w:rsidR="00FB57BB" w:rsidRPr="00141A1E">
        <w:t>8,3</w:t>
      </w:r>
      <w:r w:rsidR="00C4050D" w:rsidRPr="00141A1E">
        <w:t xml:space="preserve"> %.</w:t>
      </w:r>
    </w:p>
    <w:p w:rsidR="00C4050D" w:rsidRPr="00141A1E" w:rsidRDefault="00C4050D" w:rsidP="00141A1E">
      <w:pPr>
        <w:pStyle w:val="Prrafodelista"/>
        <w:jc w:val="both"/>
      </w:pPr>
    </w:p>
    <w:p w:rsidR="00FB57BB" w:rsidRPr="00141A1E" w:rsidRDefault="00FB57BB" w:rsidP="00141A1E">
      <w:pPr>
        <w:pStyle w:val="Prrafodelista"/>
        <w:ind w:left="360"/>
        <w:jc w:val="both"/>
      </w:pPr>
      <w:r w:rsidRPr="00141A1E">
        <w:lastRenderedPageBreak/>
        <w:t xml:space="preserve">SI </w:t>
      </w:r>
      <w:r w:rsidR="00C4050D" w:rsidRPr="00141A1E">
        <w:t xml:space="preserve">ANALIZAMOS SEPARADAMENTE </w:t>
      </w:r>
      <w:r w:rsidRPr="00141A1E">
        <w:t xml:space="preserve"> AFRICA DEL NORTE Y AFRICA SUBSAHARIANA </w:t>
      </w:r>
      <w:r w:rsidR="00C4050D" w:rsidRPr="00141A1E">
        <w:t>OBSERVAMOS QUE</w:t>
      </w:r>
      <w:r w:rsidRPr="00141A1E">
        <w:t xml:space="preserve">: </w:t>
      </w:r>
    </w:p>
    <w:p w:rsidR="00291177" w:rsidRPr="00141A1E" w:rsidRDefault="00291177" w:rsidP="00141A1E">
      <w:pPr>
        <w:pStyle w:val="Prrafodelista"/>
        <w:ind w:left="360"/>
        <w:jc w:val="both"/>
      </w:pPr>
    </w:p>
    <w:p w:rsidR="00C4050D" w:rsidRPr="00141A1E" w:rsidRDefault="003276D6" w:rsidP="0053712B">
      <w:pPr>
        <w:pStyle w:val="Prrafodelista"/>
        <w:ind w:left="360"/>
      </w:pPr>
      <w:r w:rsidRPr="00141A1E">
        <w:rPr>
          <w:b/>
          <w:i/>
          <w:u w:val="single"/>
        </w:rPr>
        <w:t>AFRICA DEL NORTE</w:t>
      </w:r>
    </w:p>
    <w:p w:rsidR="00141A1E" w:rsidRDefault="00141A1E" w:rsidP="0053712B">
      <w:pPr>
        <w:pStyle w:val="Prrafodelista"/>
        <w:ind w:left="360"/>
        <w:rPr>
          <w:b/>
          <w:i/>
          <w:u w:val="single"/>
        </w:rPr>
      </w:pPr>
    </w:p>
    <w:p w:rsidR="00FB57BB" w:rsidRPr="00141A1E" w:rsidRDefault="00E5041B" w:rsidP="00141A1E">
      <w:pPr>
        <w:pStyle w:val="Prrafodelista"/>
        <w:ind w:left="360"/>
        <w:jc w:val="both"/>
      </w:pPr>
      <w:r w:rsidRPr="00141A1E">
        <w:rPr>
          <w:b/>
          <w:i/>
          <w:u w:val="single"/>
        </w:rPr>
        <w:t xml:space="preserve">SU PARTICIPACIÓN </w:t>
      </w:r>
      <w:r w:rsidR="00C4050D" w:rsidRPr="00141A1E">
        <w:rPr>
          <w:b/>
          <w:i/>
          <w:u w:val="single"/>
        </w:rPr>
        <w:t xml:space="preserve">CRECIÓ </w:t>
      </w:r>
      <w:r w:rsidR="00FB57BB" w:rsidRPr="00141A1E">
        <w:rPr>
          <w:b/>
          <w:i/>
          <w:u w:val="single"/>
        </w:rPr>
        <w:t xml:space="preserve"> </w:t>
      </w:r>
      <w:r w:rsidR="00FB57BB" w:rsidRPr="00141A1E">
        <w:t>DEL 2,8% AL 6.1% DEL TOTAL</w:t>
      </w:r>
      <w:r w:rsidR="00C4050D" w:rsidRPr="00141A1E">
        <w:t xml:space="preserve"> EN EL PERÍODO MENCIONADO</w:t>
      </w:r>
      <w:r w:rsidR="00141A1E">
        <w:t xml:space="preserve"> </w:t>
      </w:r>
      <w:r w:rsidR="00C4050D" w:rsidRPr="00141A1E">
        <w:t xml:space="preserve">CASI LA MITAD DE DICHO </w:t>
      </w:r>
      <w:r w:rsidR="00FB57BB" w:rsidRPr="00141A1E">
        <w:t xml:space="preserve"> 6,1% EN 2016 TUVO COMO DESTINO EGIPTO</w:t>
      </w:r>
      <w:r w:rsidR="00C4050D" w:rsidRPr="00141A1E">
        <w:t>.LE SIGUIERON</w:t>
      </w:r>
      <w:r w:rsidR="00FB57BB" w:rsidRPr="00141A1E">
        <w:t xml:space="preserve"> ARGELIA,</w:t>
      </w:r>
      <w:r w:rsidR="00C4050D" w:rsidRPr="00141A1E">
        <w:t xml:space="preserve"> MARRUECOS Y TÚNEZ</w:t>
      </w:r>
      <w:r w:rsidR="00291177" w:rsidRPr="00141A1E">
        <w:t>,</w:t>
      </w:r>
      <w:r w:rsidR="00C4050D" w:rsidRPr="00141A1E">
        <w:t xml:space="preserve"> EN ESE ORDEN.</w:t>
      </w:r>
    </w:p>
    <w:p w:rsidR="00FB57BB" w:rsidRPr="00141A1E" w:rsidRDefault="00FB57BB" w:rsidP="00141A1E">
      <w:pPr>
        <w:pStyle w:val="Prrafodelista"/>
        <w:ind w:left="360"/>
        <w:jc w:val="both"/>
      </w:pPr>
      <w:r w:rsidRPr="00141A1E">
        <w:t>MIENTRAS EGIPTO SIEMPRE FUE UN DESTINO RELEVANTE DENTRO DE LA REGIÓN, EL PAÍS QUE REGISTRA MAYOR AUMENTO EN SU PARTICIPACIÓN EN</w:t>
      </w:r>
      <w:r w:rsidR="00C4050D" w:rsidRPr="00141A1E">
        <w:t xml:space="preserve"> EL TOTAL ES ARGELIA: DEL 0,3%  </w:t>
      </w:r>
      <w:r w:rsidRPr="00141A1E">
        <w:t>AL 2.0%</w:t>
      </w:r>
      <w:r w:rsidR="00C4050D" w:rsidRPr="00141A1E">
        <w:t xml:space="preserve"> ENTRE 1996 Y 2016.</w:t>
      </w:r>
    </w:p>
    <w:p w:rsidR="0053712B" w:rsidRPr="00141A1E" w:rsidRDefault="00FB2F71" w:rsidP="00141A1E">
      <w:pPr>
        <w:pStyle w:val="Prrafodelista"/>
        <w:ind w:left="360"/>
        <w:jc w:val="both"/>
      </w:pPr>
      <w:r w:rsidRPr="00141A1E">
        <w:t>EN 2016 EGIPTO OCUPO EL PUESTO NUMERO 7 EN EL RANKING DE PAISES DE DES</w:t>
      </w:r>
      <w:r w:rsidR="00C4050D" w:rsidRPr="00141A1E">
        <w:t>TINO DE NUESTRAS EXPORTACIONES,</w:t>
      </w:r>
      <w:r w:rsidRPr="00141A1E">
        <w:t xml:space="preserve"> Y ARGELIA EL PUESTO 12.</w:t>
      </w:r>
    </w:p>
    <w:p w:rsidR="00FB2F71" w:rsidRPr="00141A1E" w:rsidRDefault="00C4050D" w:rsidP="00141A1E">
      <w:pPr>
        <w:pStyle w:val="Prrafodelista"/>
        <w:ind w:left="360"/>
        <w:jc w:val="both"/>
      </w:pPr>
      <w:r w:rsidRPr="00141A1E">
        <w:t xml:space="preserve">EN 2011, </w:t>
      </w:r>
      <w:r w:rsidR="00FB2F71" w:rsidRPr="00141A1E">
        <w:t>APENAS 5 AÑOS ANTES</w:t>
      </w:r>
      <w:r w:rsidRPr="00141A1E">
        <w:t>,</w:t>
      </w:r>
      <w:r w:rsidR="00FB2F71" w:rsidRPr="00141A1E">
        <w:t xml:space="preserve"> OCUPABAN LOS PUESTOS 16 Y 15, RESPECTIVAMENTE.</w:t>
      </w:r>
    </w:p>
    <w:p w:rsidR="0053712B" w:rsidRPr="00141A1E" w:rsidRDefault="0053712B" w:rsidP="0053712B">
      <w:pPr>
        <w:pStyle w:val="Prrafodelista"/>
        <w:ind w:left="360"/>
      </w:pPr>
    </w:p>
    <w:p w:rsidR="00C4050D" w:rsidRPr="00141A1E" w:rsidRDefault="00C4050D" w:rsidP="0053712B">
      <w:pPr>
        <w:pStyle w:val="Prrafodelista"/>
        <w:ind w:left="360"/>
      </w:pPr>
      <w:r w:rsidRPr="00141A1E">
        <w:rPr>
          <w:b/>
          <w:i/>
          <w:u w:val="single"/>
        </w:rPr>
        <w:t xml:space="preserve">ÁFRICA </w:t>
      </w:r>
      <w:r w:rsidR="00FB57BB" w:rsidRPr="00141A1E">
        <w:rPr>
          <w:b/>
          <w:i/>
          <w:u w:val="single"/>
        </w:rPr>
        <w:t>SUBSAHARIANA</w:t>
      </w:r>
    </w:p>
    <w:p w:rsidR="00CE54F1" w:rsidRPr="00141A1E" w:rsidRDefault="00E5041B" w:rsidP="00141A1E">
      <w:pPr>
        <w:pStyle w:val="Prrafodelista"/>
        <w:ind w:left="360"/>
        <w:jc w:val="both"/>
      </w:pPr>
      <w:r w:rsidRPr="00141A1E">
        <w:t xml:space="preserve">SU PARTICIPACIÓN PASÓ </w:t>
      </w:r>
      <w:r w:rsidR="00FB57BB" w:rsidRPr="00141A1E">
        <w:t xml:space="preserve">DEL 1,8 AL 2,2% DEL TOTAL, CON UN PICO DEL 3,5% </w:t>
      </w:r>
      <w:r w:rsidR="0053712B" w:rsidRPr="00141A1E">
        <w:t xml:space="preserve"> EN 2006</w:t>
      </w:r>
      <w:r w:rsidR="00141A1E">
        <w:t xml:space="preserve"> </w:t>
      </w:r>
      <w:r w:rsidR="00CE54F1" w:rsidRPr="00141A1E">
        <w:t>SUDAFRICA</w:t>
      </w:r>
      <w:r w:rsidRPr="00141A1E">
        <w:t xml:space="preserve"> HA SIDO HISTÓRICAMENTE </w:t>
      </w:r>
      <w:r w:rsidR="00CE54F1" w:rsidRPr="00141A1E">
        <w:t xml:space="preserve"> NUESTRO PRINCIPAL CLIENTE EN </w:t>
      </w:r>
      <w:r w:rsidRPr="00141A1E">
        <w:t xml:space="preserve">ESTA SUBREGIÓN: EN EL PERÍODO ANALIZADO </w:t>
      </w:r>
      <w:r w:rsidR="00CE54F1" w:rsidRPr="00141A1E">
        <w:t>SIEMPRE HA REPRESENTADO ENTRE LA MITAD Y DOS TERCIOS DE NUESTRAS EXPORTACIONES AL AFRICA SUBSAHARIANA</w:t>
      </w:r>
      <w:r w:rsidR="00FB2F71" w:rsidRPr="00141A1E">
        <w:t>.</w:t>
      </w:r>
    </w:p>
    <w:p w:rsidR="00FB2F71" w:rsidRPr="00141A1E" w:rsidRDefault="00FB2F71" w:rsidP="003D729F">
      <w:pPr>
        <w:pStyle w:val="Prrafodelista"/>
        <w:ind w:left="360"/>
      </w:pPr>
      <w:r w:rsidRPr="00141A1E">
        <w:t>EN 2016 OCUPO EL PUESTO NUMERO 21  ENTRE LOS CLIENTES DE NUESTRO PAÍS.</w:t>
      </w:r>
    </w:p>
    <w:p w:rsidR="00AC1D0C" w:rsidRPr="00141A1E" w:rsidRDefault="00E5041B" w:rsidP="00141A1E">
      <w:pPr>
        <w:pStyle w:val="Prrafodelista"/>
        <w:ind w:left="360"/>
        <w:jc w:val="both"/>
      </w:pPr>
      <w:r w:rsidRPr="00141A1E">
        <w:t xml:space="preserve">LE SIGUEN COMO DESTINOS PRINCIPALES </w:t>
      </w:r>
      <w:r w:rsidR="00CE54F1" w:rsidRPr="00141A1E">
        <w:t xml:space="preserve"> KENYA, NIGERIA, SENEGAL, ANGOLA Y </w:t>
      </w:r>
      <w:r w:rsidR="00141A1E">
        <w:t xml:space="preserve"> M</w:t>
      </w:r>
      <w:r w:rsidR="00CE54F1" w:rsidRPr="00141A1E">
        <w:t>OZAMBIQUE.</w:t>
      </w:r>
      <w:r w:rsidR="00FA5141" w:rsidRPr="00141A1E">
        <w:t xml:space="preserve">       </w:t>
      </w:r>
    </w:p>
    <w:p w:rsidR="001A7C1D" w:rsidRDefault="001A7C1D" w:rsidP="00141A1E">
      <w:pPr>
        <w:ind w:left="360"/>
        <w:jc w:val="both"/>
      </w:pPr>
      <w:r w:rsidRPr="00141A1E">
        <w:t>A PARTIR DEL RANKING DE EXPORTACIONES ARGENTINAS POR PAÍS DE DESTINO CORRESPONDIENTE A 2017, SE INDICAN A CONTINUACIÓN LA POSICIÓN QUE OCUPARON ALGUNOS PAÍSES AFRICANOS SELECCIONADOS Y EL VALOR EXPORTADO EL AÑO PASADO.</w:t>
      </w:r>
    </w:p>
    <w:p w:rsidR="00141A1E" w:rsidRPr="00141A1E" w:rsidRDefault="00141A1E" w:rsidP="00141A1E">
      <w:pPr>
        <w:ind w:left="360"/>
        <w:jc w:val="both"/>
      </w:pPr>
    </w:p>
    <w:p w:rsidR="001A7C1D" w:rsidRPr="00141A1E" w:rsidRDefault="001A7C1D" w:rsidP="001A7C1D">
      <w:pPr>
        <w:pStyle w:val="Prrafodelista"/>
        <w:numPr>
          <w:ilvl w:val="0"/>
          <w:numId w:val="1"/>
        </w:numPr>
        <w:rPr>
          <w:b/>
        </w:rPr>
      </w:pPr>
      <w:r w:rsidRPr="00141A1E">
        <w:rPr>
          <w:b/>
        </w:rPr>
        <w:t>RANKING 2017</w:t>
      </w:r>
    </w:p>
    <w:p w:rsidR="001A7C1D" w:rsidRPr="00141A1E" w:rsidRDefault="001A7C1D" w:rsidP="001A7C1D">
      <w:pPr>
        <w:pStyle w:val="Prrafodelista"/>
        <w:ind w:left="2124"/>
        <w:rPr>
          <w:b/>
        </w:rPr>
      </w:pPr>
      <w:r w:rsidRPr="00141A1E">
        <w:rPr>
          <w:b/>
        </w:rPr>
        <w:t>UBICACIÓN EN EL RANKING    VALOR (MILL.U$S)</w:t>
      </w:r>
    </w:p>
    <w:p w:rsidR="001A7C1D" w:rsidRPr="00141A1E" w:rsidRDefault="001A7C1D" w:rsidP="0051615F">
      <w:pPr>
        <w:pStyle w:val="Prrafodelista"/>
        <w:ind w:left="360"/>
      </w:pPr>
      <w:r w:rsidRPr="00141A1E">
        <w:t>ARGELIA</w:t>
      </w:r>
      <w:r w:rsidRPr="00141A1E">
        <w:tab/>
      </w:r>
      <w:r w:rsidRPr="00141A1E">
        <w:tab/>
        <w:t>PUESTO 8</w:t>
      </w:r>
      <w:r w:rsidRPr="00141A1E">
        <w:tab/>
      </w:r>
      <w:r w:rsidRPr="00141A1E">
        <w:tab/>
      </w:r>
      <w:r w:rsidRPr="00141A1E">
        <w:tab/>
      </w:r>
      <w:r w:rsidRPr="00141A1E">
        <w:tab/>
        <w:t xml:space="preserve">1500 </w:t>
      </w:r>
    </w:p>
    <w:p w:rsidR="001A7C1D" w:rsidRPr="00141A1E" w:rsidRDefault="001A7C1D" w:rsidP="0051615F">
      <w:pPr>
        <w:pStyle w:val="Prrafodelista"/>
        <w:ind w:left="360"/>
      </w:pPr>
      <w:r w:rsidRPr="00141A1E">
        <w:t>EGIPTO</w:t>
      </w:r>
      <w:r w:rsidRPr="00141A1E">
        <w:tab/>
      </w:r>
      <w:r w:rsidRPr="00141A1E">
        <w:tab/>
      </w:r>
      <w:r w:rsidRPr="00141A1E">
        <w:tab/>
        <w:t xml:space="preserve"> 11                       </w:t>
      </w:r>
      <w:r w:rsidRPr="00141A1E">
        <w:tab/>
      </w:r>
      <w:r w:rsidRPr="00141A1E">
        <w:tab/>
        <w:t>1260</w:t>
      </w:r>
    </w:p>
    <w:p w:rsidR="001A7C1D" w:rsidRPr="00141A1E" w:rsidRDefault="001A7C1D" w:rsidP="0051615F">
      <w:pPr>
        <w:pStyle w:val="Prrafodelista"/>
        <w:ind w:left="360"/>
      </w:pPr>
      <w:r w:rsidRPr="00141A1E">
        <w:t>SUDAFRICA</w:t>
      </w:r>
      <w:r w:rsidRPr="00141A1E">
        <w:tab/>
      </w:r>
      <w:r w:rsidRPr="00141A1E">
        <w:tab/>
        <w:t xml:space="preserve">               31</w:t>
      </w:r>
      <w:r w:rsidRPr="00141A1E">
        <w:tab/>
      </w:r>
      <w:r w:rsidRPr="00141A1E">
        <w:tab/>
      </w:r>
      <w:r w:rsidRPr="00141A1E">
        <w:tab/>
      </w:r>
      <w:r w:rsidRPr="00141A1E">
        <w:tab/>
        <w:t xml:space="preserve">   512</w:t>
      </w:r>
    </w:p>
    <w:p w:rsidR="001A7C1D" w:rsidRPr="00141A1E" w:rsidRDefault="001A7C1D" w:rsidP="0051615F">
      <w:pPr>
        <w:pStyle w:val="Prrafodelista"/>
        <w:ind w:left="360"/>
      </w:pPr>
      <w:r w:rsidRPr="00141A1E">
        <w:t>MARRUECOS</w:t>
      </w:r>
      <w:r w:rsidRPr="00141A1E">
        <w:tab/>
      </w:r>
      <w:r w:rsidRPr="00141A1E">
        <w:tab/>
        <w:t xml:space="preserve"> 33</w:t>
      </w:r>
      <w:r w:rsidRPr="00141A1E">
        <w:tab/>
      </w:r>
      <w:r w:rsidRPr="00141A1E">
        <w:tab/>
      </w:r>
      <w:r w:rsidRPr="00141A1E">
        <w:tab/>
      </w:r>
      <w:r w:rsidRPr="00141A1E">
        <w:tab/>
        <w:t xml:space="preserve">   509</w:t>
      </w:r>
    </w:p>
    <w:p w:rsidR="001A7C1D" w:rsidRPr="00141A1E" w:rsidRDefault="001A7C1D" w:rsidP="0051615F">
      <w:pPr>
        <w:pStyle w:val="Prrafodelista"/>
        <w:ind w:left="360"/>
      </w:pPr>
      <w:r w:rsidRPr="00141A1E">
        <w:t>TUNEZ</w:t>
      </w:r>
      <w:r w:rsidRPr="00141A1E">
        <w:tab/>
      </w:r>
      <w:r w:rsidRPr="00141A1E">
        <w:tab/>
      </w:r>
      <w:r w:rsidRPr="00141A1E">
        <w:tab/>
        <w:t xml:space="preserve"> 56</w:t>
      </w:r>
      <w:r w:rsidRPr="00141A1E">
        <w:tab/>
      </w:r>
      <w:r w:rsidRPr="00141A1E">
        <w:tab/>
      </w:r>
      <w:r w:rsidRPr="00141A1E">
        <w:tab/>
      </w:r>
      <w:r w:rsidRPr="00141A1E">
        <w:tab/>
        <w:t xml:space="preserve">   135</w:t>
      </w:r>
      <w:r w:rsidRPr="00141A1E">
        <w:rPr>
          <w:i/>
          <w:u w:val="single"/>
        </w:rPr>
        <w:t xml:space="preserve">                  </w:t>
      </w:r>
    </w:p>
    <w:p w:rsidR="001A7C1D" w:rsidRPr="00141A1E" w:rsidRDefault="001A7C1D" w:rsidP="0051615F">
      <w:pPr>
        <w:pStyle w:val="Prrafodelista"/>
        <w:ind w:left="360"/>
      </w:pPr>
      <w:r w:rsidRPr="00141A1E">
        <w:t xml:space="preserve"> NIGERIA</w:t>
      </w:r>
      <w:r w:rsidRPr="00141A1E">
        <w:tab/>
      </w:r>
      <w:r w:rsidRPr="00141A1E">
        <w:tab/>
        <w:t xml:space="preserve">               65</w:t>
      </w:r>
      <w:r w:rsidRPr="00141A1E">
        <w:tab/>
      </w:r>
      <w:r w:rsidRPr="00141A1E">
        <w:tab/>
      </w:r>
      <w:r w:rsidRPr="00141A1E">
        <w:tab/>
      </w:r>
      <w:r w:rsidRPr="00141A1E">
        <w:tab/>
        <w:t xml:space="preserve">     86 </w:t>
      </w:r>
    </w:p>
    <w:p w:rsidR="001A7C1D" w:rsidRPr="00141A1E" w:rsidRDefault="001A7C1D" w:rsidP="0051615F">
      <w:pPr>
        <w:pStyle w:val="Prrafodelista"/>
        <w:ind w:left="360"/>
      </w:pPr>
      <w:r w:rsidRPr="00141A1E">
        <w:t>KENYA</w:t>
      </w:r>
      <w:r w:rsidRPr="00141A1E">
        <w:tab/>
      </w:r>
      <w:r w:rsidRPr="00141A1E">
        <w:tab/>
      </w:r>
      <w:r w:rsidRPr="00141A1E">
        <w:tab/>
        <w:t xml:space="preserve"> 66</w:t>
      </w:r>
      <w:r w:rsidRPr="00141A1E">
        <w:tab/>
      </w:r>
      <w:r w:rsidRPr="00141A1E">
        <w:tab/>
      </w:r>
      <w:r w:rsidRPr="00141A1E">
        <w:tab/>
      </w:r>
      <w:r w:rsidRPr="00141A1E">
        <w:tab/>
        <w:t xml:space="preserve">     83</w:t>
      </w:r>
    </w:p>
    <w:p w:rsidR="001A7C1D" w:rsidRPr="00141A1E" w:rsidRDefault="001A7C1D" w:rsidP="0051615F">
      <w:pPr>
        <w:pStyle w:val="Prrafodelista"/>
        <w:ind w:left="360"/>
      </w:pPr>
      <w:r w:rsidRPr="00141A1E">
        <w:t>MOZAMBIQUE</w:t>
      </w:r>
      <w:r w:rsidRPr="00141A1E">
        <w:tab/>
      </w:r>
      <w:r w:rsidRPr="00141A1E">
        <w:tab/>
        <w:t xml:space="preserve"> 67</w:t>
      </w:r>
      <w:r w:rsidRPr="00141A1E">
        <w:tab/>
      </w:r>
      <w:r w:rsidRPr="00141A1E">
        <w:tab/>
      </w:r>
      <w:r w:rsidRPr="00141A1E">
        <w:tab/>
      </w:r>
      <w:r w:rsidRPr="00141A1E">
        <w:tab/>
        <w:t xml:space="preserve">     81</w:t>
      </w:r>
    </w:p>
    <w:p w:rsidR="001A7C1D" w:rsidRPr="00141A1E" w:rsidRDefault="001A7C1D" w:rsidP="0051615F">
      <w:pPr>
        <w:pStyle w:val="Prrafodelista"/>
        <w:ind w:left="360"/>
      </w:pPr>
      <w:r w:rsidRPr="00141A1E">
        <w:t>SENEGAL</w:t>
      </w:r>
      <w:r w:rsidRPr="00141A1E">
        <w:tab/>
      </w:r>
      <w:r w:rsidRPr="00141A1E">
        <w:tab/>
        <w:t xml:space="preserve">     </w:t>
      </w:r>
      <w:r w:rsidRPr="00141A1E">
        <w:tab/>
        <w:t>68</w:t>
      </w:r>
      <w:r w:rsidRPr="00141A1E">
        <w:tab/>
      </w:r>
      <w:r w:rsidRPr="00141A1E">
        <w:tab/>
        <w:t xml:space="preserve">        </w:t>
      </w:r>
      <w:r w:rsidRPr="00141A1E">
        <w:tab/>
      </w:r>
      <w:r w:rsidRPr="00141A1E">
        <w:tab/>
        <w:t xml:space="preserve">     80</w:t>
      </w:r>
    </w:p>
    <w:p w:rsidR="0051615F" w:rsidRPr="00141A1E" w:rsidRDefault="0051615F" w:rsidP="0051615F">
      <w:pPr>
        <w:pStyle w:val="Prrafodelista"/>
        <w:ind w:left="360"/>
      </w:pPr>
    </w:p>
    <w:p w:rsidR="0051615F" w:rsidRPr="00141A1E" w:rsidRDefault="0051615F" w:rsidP="0051615F">
      <w:pPr>
        <w:pStyle w:val="Prrafodelista"/>
        <w:ind w:left="360"/>
      </w:pPr>
      <w:r w:rsidRPr="00141A1E">
        <w:lastRenderedPageBreak/>
        <w:t>CABE DESTACAR QUE LAS EXPORTACIONES A LOS PAÍSES SELECCIONADOS FUERON MAYORES QUE A PAÍSES EUROPEOS Y CENTROAMERICANOS CON LOS QUE MANTENEMOS VÍNCULOS DE MÁS LARGA DATA.</w:t>
      </w:r>
    </w:p>
    <w:p w:rsidR="0051615F" w:rsidRPr="00141A1E" w:rsidRDefault="0051615F" w:rsidP="0051615F"/>
    <w:p w:rsidR="00AB570E" w:rsidRPr="00141A1E" w:rsidRDefault="00E5041B" w:rsidP="00141A1E">
      <w:pPr>
        <w:pStyle w:val="Prrafodelista"/>
        <w:numPr>
          <w:ilvl w:val="0"/>
          <w:numId w:val="3"/>
        </w:numPr>
        <w:jc w:val="both"/>
      </w:pPr>
      <w:r w:rsidRPr="00141A1E">
        <w:t xml:space="preserve">EN UN TRABAJO REALIZADO POR EL CENTRO DE ECONOMÍA INTERNACIONAL DE LA CANCILLERÍA SOBRE </w:t>
      </w:r>
      <w:r w:rsidR="00AC1D0C" w:rsidRPr="00141A1E">
        <w:t>IMPORTACIONES DESDE ARGENTINA DE PRODUCTOS CON COMPLEMENTARIEDAD COMERCIAL</w:t>
      </w:r>
      <w:r w:rsidRPr="00141A1E">
        <w:t xml:space="preserve">, POR </w:t>
      </w:r>
      <w:r w:rsidR="00AB570E" w:rsidRPr="00141A1E">
        <w:t xml:space="preserve">CAPÍTULO </w:t>
      </w:r>
      <w:r w:rsidRPr="00141A1E">
        <w:t>DEL NOMENCLADOR ARANCELARIO</w:t>
      </w:r>
      <w:r w:rsidR="0036563F" w:rsidRPr="00141A1E">
        <w:t xml:space="preserve">, </w:t>
      </w:r>
      <w:r w:rsidR="00E50697" w:rsidRPr="00141A1E">
        <w:t xml:space="preserve"> SE PUEDE OBSERVAR QUE UN NÚMERO IMPORTANTE DE</w:t>
      </w:r>
      <w:r w:rsidR="00AB570E" w:rsidRPr="00141A1E">
        <w:t xml:space="preserve"> PRODUCTOS QUE </w:t>
      </w:r>
      <w:r w:rsidR="00E50697" w:rsidRPr="00141A1E">
        <w:t xml:space="preserve">LOS PAÍSES AFRICANOS IMPORTAN </w:t>
      </w:r>
      <w:r w:rsidR="00AB570E" w:rsidRPr="00141A1E">
        <w:t xml:space="preserve"> FORMAN PARTE DE </w:t>
      </w:r>
      <w:r w:rsidR="0036563F" w:rsidRPr="00141A1E">
        <w:t xml:space="preserve">LO QUE PODEMOS DENOMINAR </w:t>
      </w:r>
      <w:r w:rsidR="00AB570E" w:rsidRPr="00141A1E">
        <w:t>LA OFERTA EXPORTABLE ARGENTINA</w:t>
      </w:r>
      <w:r w:rsidR="0036563F" w:rsidRPr="00141A1E">
        <w:t>.</w:t>
      </w:r>
    </w:p>
    <w:p w:rsidR="0036563F" w:rsidRPr="00141A1E" w:rsidRDefault="0036563F" w:rsidP="0036563F">
      <w:pPr>
        <w:pStyle w:val="Prrafodelista"/>
        <w:ind w:left="1080"/>
      </w:pPr>
    </w:p>
    <w:p w:rsidR="0036563F" w:rsidRPr="00141A1E" w:rsidRDefault="0036563F" w:rsidP="0036563F">
      <w:pPr>
        <w:pStyle w:val="Prrafodelista"/>
        <w:ind w:left="1080"/>
      </w:pPr>
      <w:r w:rsidRPr="00141A1E">
        <w:t>ALGUNAS CIFRAS QUE SURGEN DE DICHO TRABAJO:</w:t>
      </w:r>
    </w:p>
    <w:p w:rsidR="002216A9" w:rsidRPr="00141A1E" w:rsidRDefault="002216A9" w:rsidP="0036563F">
      <w:pPr>
        <w:pStyle w:val="Prrafodelista"/>
        <w:ind w:left="1080"/>
      </w:pPr>
    </w:p>
    <w:p w:rsidR="00780B6A" w:rsidRDefault="00780B6A" w:rsidP="00141A1E">
      <w:pPr>
        <w:pStyle w:val="Prrafodelista"/>
        <w:numPr>
          <w:ilvl w:val="0"/>
          <w:numId w:val="7"/>
        </w:numPr>
        <w:jc w:val="both"/>
        <w:rPr>
          <w:b/>
          <w:i/>
          <w:u w:val="single"/>
        </w:rPr>
      </w:pPr>
      <w:r w:rsidRPr="00141A1E">
        <w:rPr>
          <w:b/>
          <w:i/>
          <w:u w:val="single"/>
        </w:rPr>
        <w:t>ANGOLA</w:t>
      </w:r>
    </w:p>
    <w:p w:rsidR="00141A1E" w:rsidRPr="00141A1E" w:rsidRDefault="00141A1E" w:rsidP="00141A1E">
      <w:pPr>
        <w:pStyle w:val="Prrafodelista"/>
        <w:jc w:val="both"/>
        <w:rPr>
          <w:b/>
          <w:i/>
          <w:u w:val="single"/>
        </w:rPr>
      </w:pPr>
    </w:p>
    <w:p w:rsidR="00780B6A" w:rsidRPr="00141A1E" w:rsidRDefault="00780B6A" w:rsidP="00141A1E">
      <w:pPr>
        <w:pStyle w:val="Prrafodelista"/>
        <w:ind w:left="360"/>
        <w:jc w:val="both"/>
      </w:pPr>
      <w:r w:rsidRPr="00141A1E">
        <w:t xml:space="preserve">PROMEDIO </w:t>
      </w:r>
      <w:r w:rsidR="0036563F" w:rsidRPr="00141A1E">
        <w:t xml:space="preserve">DE LAS EXPORTACIONES ARGENTINAS A ANGOLA EN 2014-16: U$S </w:t>
      </w:r>
      <w:r w:rsidRPr="00141A1E">
        <w:t>115 MILL</w:t>
      </w:r>
      <w:r w:rsidR="0036563F" w:rsidRPr="00141A1E">
        <w:t>ONES</w:t>
      </w:r>
      <w:r w:rsidR="00500426" w:rsidRPr="00141A1E">
        <w:t>.</w:t>
      </w:r>
    </w:p>
    <w:p w:rsidR="00AC38DB" w:rsidRPr="00141A1E" w:rsidRDefault="0036563F" w:rsidP="00141A1E">
      <w:pPr>
        <w:pStyle w:val="Prrafodelista"/>
        <w:ind w:left="360"/>
        <w:jc w:val="both"/>
      </w:pPr>
      <w:r w:rsidRPr="00141A1E">
        <w:t xml:space="preserve">APROXIMADAMENTE </w:t>
      </w:r>
      <w:r w:rsidR="00780B6A" w:rsidRPr="00141A1E">
        <w:t>EL 70%</w:t>
      </w:r>
      <w:r w:rsidRPr="00141A1E">
        <w:t xml:space="preserve"> </w:t>
      </w:r>
      <w:r w:rsidR="00500426" w:rsidRPr="00141A1E">
        <w:t xml:space="preserve">CORRESPONDIÓ </w:t>
      </w:r>
      <w:r w:rsidRPr="00141A1E">
        <w:t xml:space="preserve"> A LOS </w:t>
      </w:r>
      <w:r w:rsidR="00780B6A" w:rsidRPr="00141A1E">
        <w:t xml:space="preserve"> C</w:t>
      </w:r>
      <w:r w:rsidR="00643223" w:rsidRPr="00141A1E">
        <w:t xml:space="preserve">APITULOS 1 AL </w:t>
      </w:r>
      <w:r w:rsidR="00291177" w:rsidRPr="00141A1E">
        <w:t>24,</w:t>
      </w:r>
      <w:r w:rsidRPr="00141A1E">
        <w:t xml:space="preserve"> </w:t>
      </w:r>
      <w:r w:rsidR="00643223" w:rsidRPr="00141A1E">
        <w:t xml:space="preserve"> EL 27% </w:t>
      </w:r>
      <w:r w:rsidR="00500426" w:rsidRPr="00141A1E">
        <w:t xml:space="preserve"> </w:t>
      </w:r>
      <w:r w:rsidRPr="00141A1E">
        <w:t xml:space="preserve">A </w:t>
      </w:r>
      <w:r w:rsidR="00780B6A" w:rsidRPr="00141A1E">
        <w:t xml:space="preserve"> MANUFACTURAS DE ACERO</w:t>
      </w:r>
      <w:r w:rsidR="00643223" w:rsidRPr="00141A1E">
        <w:t xml:space="preserve"> Y, AUNQUE CON VALORES POCO SIGNIFICATIVOS, SE REGISTRAN EXPORTACIONES DE </w:t>
      </w:r>
      <w:r w:rsidR="00AC38DB" w:rsidRPr="00141A1E">
        <w:t>MAQUINAS Y APARATOS MECANICOS Y ELECTRICOS, Y AUTOPARTES.</w:t>
      </w:r>
      <w:r w:rsidR="00FA5141" w:rsidRPr="00141A1E">
        <w:t xml:space="preserve">    </w:t>
      </w:r>
    </w:p>
    <w:p w:rsidR="00EB1201" w:rsidRPr="00141A1E" w:rsidRDefault="00EB1201" w:rsidP="00EB1201">
      <w:pPr>
        <w:pStyle w:val="Prrafodelista"/>
        <w:ind w:left="360"/>
      </w:pPr>
    </w:p>
    <w:p w:rsidR="00EB1201" w:rsidRDefault="00AC38DB" w:rsidP="00141A1E">
      <w:pPr>
        <w:pStyle w:val="Prrafodelista"/>
        <w:numPr>
          <w:ilvl w:val="0"/>
          <w:numId w:val="7"/>
        </w:numPr>
        <w:rPr>
          <w:b/>
          <w:i/>
          <w:u w:val="single"/>
        </w:rPr>
      </w:pPr>
      <w:r w:rsidRPr="00141A1E">
        <w:rPr>
          <w:b/>
          <w:i/>
          <w:u w:val="single"/>
        </w:rPr>
        <w:t>ARGELIA:</w:t>
      </w:r>
    </w:p>
    <w:p w:rsidR="00141A1E" w:rsidRPr="00141A1E" w:rsidRDefault="00141A1E" w:rsidP="00141A1E">
      <w:pPr>
        <w:pStyle w:val="Prrafodelista"/>
        <w:rPr>
          <w:b/>
          <w:i/>
          <w:u w:val="single"/>
        </w:rPr>
      </w:pPr>
    </w:p>
    <w:p w:rsidR="00EB1201" w:rsidRPr="00141A1E" w:rsidRDefault="00AC38DB" w:rsidP="00141A1E">
      <w:pPr>
        <w:pStyle w:val="Prrafodelista"/>
        <w:ind w:left="360"/>
        <w:jc w:val="both"/>
      </w:pPr>
      <w:r w:rsidRPr="00141A1E">
        <w:t xml:space="preserve"> MAS DEL 95% DE LOS</w:t>
      </w:r>
      <w:r w:rsidR="00643223" w:rsidRPr="00141A1E">
        <w:t xml:space="preserve"> U$S</w:t>
      </w:r>
      <w:r w:rsidRPr="00141A1E">
        <w:t xml:space="preserve"> 1.500 MILLONES DE DÓLARES</w:t>
      </w:r>
      <w:r w:rsidR="00643223" w:rsidRPr="00141A1E">
        <w:t xml:space="preserve"> ANUALES – TAMBIÉN UN PROMEDIO DEL TRIENIO 2014-16 – CORRESPONDEN A LOS CAPÍTULOS </w:t>
      </w:r>
      <w:r w:rsidRPr="00141A1E">
        <w:t xml:space="preserve"> 1 AL 24</w:t>
      </w:r>
      <w:r w:rsidR="00643223" w:rsidRPr="00141A1E">
        <w:t>.</w:t>
      </w:r>
      <w:r w:rsidRPr="00141A1E">
        <w:t xml:space="preserve"> </w:t>
      </w:r>
    </w:p>
    <w:p w:rsidR="00643223" w:rsidRPr="00141A1E" w:rsidRDefault="00643223" w:rsidP="00EB1201">
      <w:pPr>
        <w:pStyle w:val="Prrafodelista"/>
        <w:ind w:left="360"/>
      </w:pPr>
      <w:r w:rsidRPr="00141A1E">
        <w:t>OTROS PRODUCTOS</w:t>
      </w:r>
      <w:r w:rsidR="00291177" w:rsidRPr="00141A1E">
        <w:t>: MANUFACTURAS</w:t>
      </w:r>
      <w:r w:rsidR="00AC38DB" w:rsidRPr="00141A1E">
        <w:t xml:space="preserve"> DE ACERO Y AUTOPARTES</w:t>
      </w:r>
    </w:p>
    <w:p w:rsidR="001C29FC" w:rsidRPr="00141A1E" w:rsidRDefault="001C29FC" w:rsidP="00643223">
      <w:pPr>
        <w:pStyle w:val="Prrafodelista"/>
      </w:pPr>
    </w:p>
    <w:p w:rsidR="00643223" w:rsidRPr="00141A1E" w:rsidRDefault="00EB1201" w:rsidP="00EB1201">
      <w:r w:rsidRPr="00141A1E">
        <w:rPr>
          <w:b/>
        </w:rPr>
        <w:t xml:space="preserve">       C)</w:t>
      </w:r>
      <w:r w:rsidRPr="00141A1E">
        <w:t xml:space="preserve"> </w:t>
      </w:r>
      <w:r w:rsidR="00643223" w:rsidRPr="00141A1E">
        <w:t xml:space="preserve"> </w:t>
      </w:r>
      <w:r w:rsidR="00AC38DB" w:rsidRPr="00141A1E">
        <w:rPr>
          <w:b/>
          <w:i/>
          <w:u w:val="single"/>
        </w:rPr>
        <w:t>ISLAS MAURICIO</w:t>
      </w:r>
      <w:r w:rsidR="00AC38DB" w:rsidRPr="00141A1E">
        <w:t>:</w:t>
      </w:r>
    </w:p>
    <w:p w:rsidR="003A3715" w:rsidRPr="00141A1E" w:rsidRDefault="00AC38DB" w:rsidP="00141A1E">
      <w:pPr>
        <w:pStyle w:val="Prrafodelista"/>
        <w:jc w:val="both"/>
      </w:pPr>
      <w:r w:rsidRPr="00141A1E">
        <w:t xml:space="preserve"> </w:t>
      </w:r>
      <w:r w:rsidR="009A3E9A" w:rsidRPr="00141A1E">
        <w:t xml:space="preserve">EN EL MISMO PERÍODO SE EXPORTARON A ESTE MERCADO, EN PROMEDIO, CEREALES, GRASAS Y ACEITES Y </w:t>
      </w:r>
      <w:r w:rsidRPr="00141A1E">
        <w:t>RESIDUOS IND. ALIMENT</w:t>
      </w:r>
      <w:r w:rsidR="009A3E9A" w:rsidRPr="00141A1E">
        <w:t xml:space="preserve">ICIA POR U$S </w:t>
      </w:r>
      <w:r w:rsidRPr="00141A1E">
        <w:t xml:space="preserve"> 57 MILLONES</w:t>
      </w:r>
      <w:r w:rsidR="009A3E9A" w:rsidRPr="00141A1E">
        <w:t>.</w:t>
      </w:r>
    </w:p>
    <w:p w:rsidR="00EB1201" w:rsidRPr="00141A1E" w:rsidRDefault="00EB1201" w:rsidP="00643223">
      <w:pPr>
        <w:pStyle w:val="Prrafodelista"/>
      </w:pPr>
    </w:p>
    <w:p w:rsidR="001C29FC" w:rsidRDefault="003A3715" w:rsidP="00141A1E">
      <w:pPr>
        <w:pStyle w:val="Prrafodelista"/>
        <w:numPr>
          <w:ilvl w:val="0"/>
          <w:numId w:val="7"/>
        </w:numPr>
        <w:tabs>
          <w:tab w:val="left" w:pos="1985"/>
        </w:tabs>
      </w:pPr>
      <w:r w:rsidRPr="00141A1E">
        <w:rPr>
          <w:b/>
          <w:i/>
          <w:u w:val="single"/>
        </w:rPr>
        <w:t>SUDAFRICA</w:t>
      </w:r>
      <w:r w:rsidRPr="00141A1E">
        <w:t xml:space="preserve">: </w:t>
      </w:r>
    </w:p>
    <w:p w:rsidR="00141A1E" w:rsidRPr="00141A1E" w:rsidRDefault="00141A1E" w:rsidP="00141A1E">
      <w:pPr>
        <w:pStyle w:val="Prrafodelista"/>
        <w:tabs>
          <w:tab w:val="left" w:pos="1985"/>
        </w:tabs>
      </w:pPr>
    </w:p>
    <w:p w:rsidR="00084DAD" w:rsidRPr="00141A1E" w:rsidRDefault="001C29FC" w:rsidP="00141A1E">
      <w:pPr>
        <w:pStyle w:val="Prrafodelista"/>
        <w:jc w:val="both"/>
      </w:pPr>
      <w:r w:rsidRPr="00141A1E">
        <w:t>SE TRATA DEL MERCADO AFRICANO QUE MUESTRA UNA IMPORTANTE DIVERSIFICACIÓN DE NUESTRAS EXPORTACIONES</w:t>
      </w:r>
      <w:r w:rsidR="00291177" w:rsidRPr="00141A1E">
        <w:t>: EN</w:t>
      </w:r>
      <w:r w:rsidRPr="00141A1E">
        <w:t xml:space="preserve"> EL PERÍODO ANALIZADO SE EXPORTARON, </w:t>
      </w:r>
      <w:r w:rsidR="003A3715" w:rsidRPr="00141A1E">
        <w:t>ADEMÁS DE ALIMENTOS: PRODUCTOS QUIMICOS, DE CUERO, DE PERFUMERÍA, DE PLÁSTICO</w:t>
      </w:r>
      <w:r w:rsidR="00CF46DA" w:rsidRPr="00141A1E">
        <w:t xml:space="preserve">, DE MADERA, SIDERÚRGICOS, </w:t>
      </w:r>
      <w:r w:rsidR="00CF46DA" w:rsidRPr="00141A1E">
        <w:rPr>
          <w:b/>
        </w:rPr>
        <w:t>Y 57 MILLONES DE DÓLARES DE AUTOPARTES</w:t>
      </w:r>
      <w:r w:rsidRPr="00141A1E">
        <w:rPr>
          <w:b/>
        </w:rPr>
        <w:t>.</w:t>
      </w:r>
      <w:r w:rsidR="00FA5141" w:rsidRPr="00141A1E">
        <w:rPr>
          <w:b/>
        </w:rPr>
        <w:t xml:space="preserve">  </w:t>
      </w:r>
    </w:p>
    <w:p w:rsidR="00807714" w:rsidRPr="00141A1E" w:rsidRDefault="006B299A" w:rsidP="00141A1E">
      <w:pPr>
        <w:pStyle w:val="Prrafodelista"/>
        <w:jc w:val="both"/>
        <w:rPr>
          <w:b/>
          <w:i/>
          <w:u w:val="single"/>
        </w:rPr>
      </w:pPr>
      <w:r w:rsidRPr="00141A1E">
        <w:rPr>
          <w:b/>
          <w:i/>
          <w:u w:val="single"/>
        </w:rPr>
        <w:t xml:space="preserve">EN 2015, </w:t>
      </w:r>
      <w:r w:rsidR="001C29FC" w:rsidRPr="00141A1E">
        <w:rPr>
          <w:b/>
          <w:i/>
          <w:u w:val="single"/>
        </w:rPr>
        <w:t xml:space="preserve">APROXIMADAMENTE UN 25% </w:t>
      </w:r>
      <w:r w:rsidR="00084DAD" w:rsidRPr="00141A1E">
        <w:rPr>
          <w:b/>
          <w:i/>
          <w:u w:val="single"/>
        </w:rPr>
        <w:t>DE LAS EXPO</w:t>
      </w:r>
      <w:r w:rsidR="001C29FC" w:rsidRPr="00141A1E">
        <w:rPr>
          <w:b/>
          <w:i/>
          <w:u w:val="single"/>
        </w:rPr>
        <w:t xml:space="preserve">RTACIONES A SUDÁFRICA FUERON MANUFACTURAS DE ORIGEN INDUSTRIAL </w:t>
      </w:r>
    </w:p>
    <w:p w:rsidR="009C4923" w:rsidRPr="00141A1E" w:rsidRDefault="009C4923" w:rsidP="001C29FC">
      <w:pPr>
        <w:pStyle w:val="Prrafodelista"/>
        <w:rPr>
          <w:b/>
          <w:i/>
          <w:u w:val="single"/>
        </w:rPr>
      </w:pPr>
    </w:p>
    <w:p w:rsidR="009C4923" w:rsidRDefault="009C4923" w:rsidP="00141A1E">
      <w:pPr>
        <w:pStyle w:val="Prrafodelista"/>
        <w:jc w:val="both"/>
      </w:pPr>
      <w:r w:rsidRPr="00141A1E">
        <w:lastRenderedPageBreak/>
        <w:t>FINALMENTE, SE COMPARTE CON LOS PARTICIPANTES EN LA REUNIÓN – PARA SU DIFUSIÓN ENTRE LOS ASOCIADOS DE LAS ENTIDADES ASISTENTES- LA EDICIÓN 2018 DEL “INVENTARIO DE BARRERAS A LAS EXPORTACIONES ARGENTINAS, ELABORADO POR EL CENTRO DE ECONOMÍA INTERNACIONAL (CEI) DE LA CANCILLERÍA</w:t>
      </w:r>
      <w:r w:rsidR="00141A1E">
        <w:t>:</w:t>
      </w:r>
    </w:p>
    <w:p w:rsidR="00141A1E" w:rsidRPr="00141A1E" w:rsidRDefault="00141A1E" w:rsidP="00141A1E">
      <w:pPr>
        <w:pStyle w:val="Prrafodelista"/>
        <w:jc w:val="both"/>
      </w:pPr>
    </w:p>
    <w:p w:rsidR="009C4923" w:rsidRPr="00141A1E" w:rsidRDefault="00693511" w:rsidP="001C29FC">
      <w:pPr>
        <w:pStyle w:val="Prrafodelista"/>
      </w:pPr>
      <w:r w:rsidRPr="00141A1E">
        <w:fldChar w:fldCharType="begin"/>
      </w:r>
      <w:r w:rsidRPr="00141A1E">
        <w:instrText xml:space="preserve"> HYPERLINK "http://www.cei.gob.ar/userfiles/B</w:instrText>
      </w:r>
      <w:r w:rsidRPr="00141A1E">
        <w:instrText xml:space="preserve">arreras-2018_0.pdf" </w:instrText>
      </w:r>
      <w:r w:rsidRPr="00141A1E">
        <w:fldChar w:fldCharType="separate"/>
      </w:r>
      <w:r w:rsidR="00291177" w:rsidRPr="00141A1E">
        <w:rPr>
          <w:rStyle w:val="Hipervnculo"/>
          <w:color w:val="auto"/>
        </w:rPr>
        <w:t>http://www.cei.gob.ar/userfiles/Barreras-2018_0.pdf</w:t>
      </w:r>
      <w:r w:rsidRPr="00141A1E">
        <w:rPr>
          <w:rStyle w:val="Hipervnculo"/>
          <w:color w:val="auto"/>
        </w:rPr>
        <w:fldChar w:fldCharType="end"/>
      </w:r>
    </w:p>
    <w:p w:rsidR="00141A1E" w:rsidRDefault="00141A1E" w:rsidP="001C29FC">
      <w:pPr>
        <w:pStyle w:val="Prrafodelista"/>
      </w:pPr>
    </w:p>
    <w:p w:rsidR="009C4923" w:rsidRDefault="009C4923" w:rsidP="00141A1E">
      <w:pPr>
        <w:pStyle w:val="Prrafodelista"/>
        <w:jc w:val="both"/>
      </w:pPr>
      <w:r w:rsidRPr="00141A1E">
        <w:t>SE TRATA DE UN RELEVAMIENTO SISTEMATIZADO QUE MUESTRA LAS BARRERAS ARANCELARIAS Y NO ARANCELARIAS QUE PUEDEN ENFRENTAR LOS PRODUCTOS ARGENTINOS AL MOMENTO DE INGRESAR A TERCEROS MERCADOS (INCLUYE UNA SECCIÓN DEDICADA A AFRICA).</w:t>
      </w:r>
    </w:p>
    <w:p w:rsidR="00693511" w:rsidRPr="00141A1E" w:rsidRDefault="00693511" w:rsidP="00141A1E">
      <w:pPr>
        <w:pStyle w:val="Prrafodelista"/>
        <w:jc w:val="both"/>
      </w:pPr>
    </w:p>
    <w:p w:rsidR="00CA70E0" w:rsidRPr="00141A1E" w:rsidRDefault="009C4923" w:rsidP="00693511">
      <w:pPr>
        <w:pStyle w:val="Prrafodelista"/>
        <w:jc w:val="both"/>
      </w:pPr>
      <w:r w:rsidRPr="00141A1E">
        <w:t>DADO QUE SE TRATA DE UN INFORME QUE SE ACTUALIZA A TRAVÉS DE LOS APORTES TANTO DE LAS EMBAJADAS ARGENTINAS EN EL EXTERIOR CO</w:t>
      </w:r>
      <w:r w:rsidR="007B5E55" w:rsidRPr="00141A1E">
        <w:t>MO DE LAS EMPRESAS EXPORTADORAS LES SOLICITAMOS QUE, EN CASO DE DETECTAR BARRERAS NO INCLUIDAS EN EL TRABAJO, COMPLETEN EL SIGUIENTE FORMULARIO:</w:t>
      </w:r>
    </w:p>
    <w:p w:rsidR="00693511" w:rsidRDefault="00693511" w:rsidP="001C29FC">
      <w:pPr>
        <w:pStyle w:val="Prrafodelista"/>
      </w:pPr>
    </w:p>
    <w:bookmarkStart w:id="0" w:name="_GoBack"/>
    <w:p w:rsidR="00CA70E0" w:rsidRPr="00141A1E" w:rsidRDefault="00693511" w:rsidP="001C29FC">
      <w:pPr>
        <w:pStyle w:val="Prrafodelista"/>
      </w:pPr>
      <w:r w:rsidRPr="00141A1E">
        <w:fldChar w:fldCharType="begin"/>
      </w:r>
      <w:r w:rsidRPr="00141A1E">
        <w:instrText xml:space="preserve"> HYPERLINK "http://exportaciones.mrecic.gob.ar/sitios/barreras" </w:instrText>
      </w:r>
      <w:r w:rsidRPr="00141A1E">
        <w:fldChar w:fldCharType="separate"/>
      </w:r>
      <w:r w:rsidR="00CA70E0" w:rsidRPr="00141A1E">
        <w:rPr>
          <w:rStyle w:val="Hipervnculo"/>
          <w:color w:val="auto"/>
        </w:rPr>
        <w:t>http://exportaciones.mrecic.gob.ar/sitios/barreras</w:t>
      </w:r>
      <w:r w:rsidRPr="00141A1E">
        <w:rPr>
          <w:rStyle w:val="Hipervnculo"/>
          <w:color w:val="auto"/>
        </w:rPr>
        <w:fldChar w:fldCharType="end"/>
      </w:r>
      <w:bookmarkEnd w:id="0"/>
    </w:p>
    <w:p w:rsidR="009C4923" w:rsidRPr="00141A1E" w:rsidRDefault="009C4923" w:rsidP="001C29FC">
      <w:pPr>
        <w:pStyle w:val="Prrafodelista"/>
      </w:pPr>
      <w:r w:rsidRPr="00141A1E">
        <w:t xml:space="preserve"> </w:t>
      </w:r>
    </w:p>
    <w:p w:rsidR="001E5D2C" w:rsidRPr="00141A1E" w:rsidRDefault="001E5D2C">
      <w:r w:rsidRPr="00141A1E">
        <w:t>ANEXOS</w:t>
      </w:r>
    </w:p>
    <w:p w:rsidR="001E5D2C" w:rsidRPr="00141A1E" w:rsidRDefault="001E5D2C" w:rsidP="001E5D2C">
      <w:pPr>
        <w:pStyle w:val="Prrafodelista"/>
        <w:numPr>
          <w:ilvl w:val="0"/>
          <w:numId w:val="1"/>
        </w:numPr>
      </w:pPr>
      <w:r w:rsidRPr="00141A1E">
        <w:t>VARIACION DEL PBI DE LOS PAÍSES AFRICANOS (EN PROMEDIO PERÍODO 2011-2016)</w:t>
      </w:r>
    </w:p>
    <w:p w:rsidR="001E5D2C" w:rsidRPr="00141A1E" w:rsidRDefault="001E5D2C" w:rsidP="001E5D2C">
      <w:pPr>
        <w:pStyle w:val="Prrafodelista"/>
        <w:numPr>
          <w:ilvl w:val="0"/>
          <w:numId w:val="1"/>
        </w:numPr>
      </w:pPr>
      <w:r w:rsidRPr="00141A1E">
        <w:t>VARIACION DEL PBI DE LAS DISTINTAS SUBREGIONES AFRICANAS  (1992-2016)</w:t>
      </w:r>
    </w:p>
    <w:sectPr w:rsidR="001E5D2C" w:rsidRPr="00141A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9AA"/>
    <w:multiLevelType w:val="hybridMultilevel"/>
    <w:tmpl w:val="34E808BE"/>
    <w:lvl w:ilvl="0" w:tplc="8C18D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8C6932"/>
    <w:multiLevelType w:val="hybridMultilevel"/>
    <w:tmpl w:val="5142A91A"/>
    <w:lvl w:ilvl="0" w:tplc="A68CF50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73B8"/>
    <w:multiLevelType w:val="hybridMultilevel"/>
    <w:tmpl w:val="BACCAE7A"/>
    <w:lvl w:ilvl="0" w:tplc="6C4285CE">
      <w:start w:val="3"/>
      <w:numFmt w:val="upperLetter"/>
      <w:lvlText w:val="%1."/>
      <w:lvlJc w:val="left"/>
      <w:pPr>
        <w:ind w:left="1080" w:hanging="360"/>
      </w:pPr>
      <w:rPr>
        <w:rFonts w:hint="default"/>
        <w:b/>
        <w:i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073D8"/>
    <w:multiLevelType w:val="hybridMultilevel"/>
    <w:tmpl w:val="42AC17AA"/>
    <w:lvl w:ilvl="0" w:tplc="27B6FB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F7663"/>
    <w:multiLevelType w:val="hybridMultilevel"/>
    <w:tmpl w:val="1FDE0274"/>
    <w:lvl w:ilvl="0" w:tplc="99EEC5E2">
      <w:numFmt w:val="bullet"/>
      <w:lvlText w:val="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86EFC"/>
    <w:multiLevelType w:val="hybridMultilevel"/>
    <w:tmpl w:val="A7E0B4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D65E4"/>
    <w:multiLevelType w:val="hybridMultilevel"/>
    <w:tmpl w:val="B5F048F2"/>
    <w:lvl w:ilvl="0" w:tplc="08FC2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BB"/>
    <w:rsid w:val="00084DAD"/>
    <w:rsid w:val="001018BA"/>
    <w:rsid w:val="00141A1E"/>
    <w:rsid w:val="001A7C1D"/>
    <w:rsid w:val="001C29FC"/>
    <w:rsid w:val="001E5D2C"/>
    <w:rsid w:val="002216A9"/>
    <w:rsid w:val="00291177"/>
    <w:rsid w:val="00296B0D"/>
    <w:rsid w:val="002A2BC1"/>
    <w:rsid w:val="003276D6"/>
    <w:rsid w:val="0036563F"/>
    <w:rsid w:val="00396440"/>
    <w:rsid w:val="003A3715"/>
    <w:rsid w:val="003D17FD"/>
    <w:rsid w:val="003D729F"/>
    <w:rsid w:val="00447233"/>
    <w:rsid w:val="00481AEF"/>
    <w:rsid w:val="004A14D7"/>
    <w:rsid w:val="00500426"/>
    <w:rsid w:val="00510D9D"/>
    <w:rsid w:val="0051615F"/>
    <w:rsid w:val="0053712B"/>
    <w:rsid w:val="00546EF3"/>
    <w:rsid w:val="005C7F95"/>
    <w:rsid w:val="006352F4"/>
    <w:rsid w:val="00643223"/>
    <w:rsid w:val="00693511"/>
    <w:rsid w:val="006B299A"/>
    <w:rsid w:val="006D3F8A"/>
    <w:rsid w:val="006E7665"/>
    <w:rsid w:val="0071666D"/>
    <w:rsid w:val="00780B6A"/>
    <w:rsid w:val="007B5E55"/>
    <w:rsid w:val="007D071B"/>
    <w:rsid w:val="00807714"/>
    <w:rsid w:val="0081050D"/>
    <w:rsid w:val="008B17F9"/>
    <w:rsid w:val="008C5F7C"/>
    <w:rsid w:val="009260EA"/>
    <w:rsid w:val="009315EF"/>
    <w:rsid w:val="00953653"/>
    <w:rsid w:val="009A3E9A"/>
    <w:rsid w:val="009C4923"/>
    <w:rsid w:val="00A41451"/>
    <w:rsid w:val="00A83BDA"/>
    <w:rsid w:val="00AB570E"/>
    <w:rsid w:val="00AC1D0C"/>
    <w:rsid w:val="00AC38DB"/>
    <w:rsid w:val="00B34EB6"/>
    <w:rsid w:val="00B41766"/>
    <w:rsid w:val="00BF6E59"/>
    <w:rsid w:val="00C4050D"/>
    <w:rsid w:val="00C81B86"/>
    <w:rsid w:val="00CA70E0"/>
    <w:rsid w:val="00CB1089"/>
    <w:rsid w:val="00CE54F1"/>
    <w:rsid w:val="00CF125E"/>
    <w:rsid w:val="00CF46DA"/>
    <w:rsid w:val="00D25434"/>
    <w:rsid w:val="00D52B23"/>
    <w:rsid w:val="00E17239"/>
    <w:rsid w:val="00E21997"/>
    <w:rsid w:val="00E5041B"/>
    <w:rsid w:val="00E50697"/>
    <w:rsid w:val="00EB1201"/>
    <w:rsid w:val="00F544ED"/>
    <w:rsid w:val="00F938B3"/>
    <w:rsid w:val="00FA5141"/>
    <w:rsid w:val="00FB2F71"/>
    <w:rsid w:val="00F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7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492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1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7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492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Dziewezo Polski, Daniel Adán</dc:creator>
  <cp:lastModifiedBy>Ballina, Sebastián</cp:lastModifiedBy>
  <cp:revision>4</cp:revision>
  <cp:lastPrinted>2018-08-07T19:02:00Z</cp:lastPrinted>
  <dcterms:created xsi:type="dcterms:W3CDTF">2018-08-23T19:53:00Z</dcterms:created>
  <dcterms:modified xsi:type="dcterms:W3CDTF">2018-08-23T20:11:00Z</dcterms:modified>
</cp:coreProperties>
</file>